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B5" w:rsidRPr="00F44FB5" w:rsidRDefault="00F44FB5" w:rsidP="00F44FB5">
      <w:r w:rsidRPr="00F44FB5">
        <w:t xml:space="preserve">OGGETTO: Convocazione del Consiglio Nazionale  28 – 29 aprile 2018 </w:t>
      </w:r>
    </w:p>
    <w:p w:rsidR="00F44FB5" w:rsidRPr="00F44FB5" w:rsidRDefault="00F44FB5" w:rsidP="00F44FB5"/>
    <w:p w:rsidR="00F44FB5" w:rsidRPr="00F44FB5" w:rsidRDefault="00F44FB5" w:rsidP="00F44FB5">
      <w:r w:rsidRPr="00F44FB5">
        <w:t xml:space="preserve">                           </w:t>
      </w:r>
    </w:p>
    <w:p w:rsidR="00F44FB5" w:rsidRPr="00F44FB5" w:rsidRDefault="00F44FB5" w:rsidP="00F44FB5">
      <w:r w:rsidRPr="00F44FB5">
        <w:t xml:space="preserve"> </w:t>
      </w:r>
      <w:r w:rsidRPr="00F44FB5">
        <w:tab/>
        <w:t>Il Consiglio Nazionale dell’Unione è convocato presso la casa per ferie di Tirrenia,</w:t>
      </w:r>
    </w:p>
    <w:p w:rsidR="00F44FB5" w:rsidRPr="00F44FB5" w:rsidRDefault="00F44FB5" w:rsidP="00F44FB5">
      <w:r w:rsidRPr="00F44FB5">
        <w:t xml:space="preserve">                                                         nei  giorni 28 e 29  aprile  2018</w:t>
      </w:r>
    </w:p>
    <w:p w:rsidR="00F44FB5" w:rsidRPr="00F44FB5" w:rsidRDefault="00F44FB5" w:rsidP="00F44FB5">
      <w:r w:rsidRPr="00F44FB5">
        <w:tab/>
      </w:r>
    </w:p>
    <w:p w:rsidR="00F44FB5" w:rsidRPr="00F44FB5" w:rsidRDefault="00F44FB5" w:rsidP="00F44FB5">
      <w:r w:rsidRPr="00F44FB5">
        <w:t>con inizio dei lavori sabato 28 alle ore 14.30 e  conclusione alle 19.30</w:t>
      </w:r>
    </w:p>
    <w:p w:rsidR="00F44FB5" w:rsidRPr="00F44FB5" w:rsidRDefault="00F44FB5" w:rsidP="00F44FB5">
      <w:r w:rsidRPr="00F44FB5">
        <w:t>ripresa domenica 29  alle 8.30 e conclusione  alle 13.00,</w:t>
      </w:r>
    </w:p>
    <w:p w:rsidR="00F44FB5" w:rsidRPr="00F44FB5" w:rsidRDefault="00F44FB5" w:rsidP="00F44FB5"/>
    <w:p w:rsidR="00F44FB5" w:rsidRPr="00F44FB5" w:rsidRDefault="00F44FB5" w:rsidP="00F44FB5">
      <w:r w:rsidRPr="00F44FB5">
        <w:t xml:space="preserve">per discutere e deliberare sul seguente </w:t>
      </w:r>
    </w:p>
    <w:p w:rsidR="00F44FB5" w:rsidRPr="00F44FB5" w:rsidRDefault="00F44FB5" w:rsidP="00F44FB5"/>
    <w:p w:rsidR="00F44FB5" w:rsidRPr="00F44FB5" w:rsidRDefault="00F44FB5" w:rsidP="00F44FB5">
      <w:r w:rsidRPr="00F44FB5">
        <w:t>ORDINE DEL GIORNO</w:t>
      </w:r>
    </w:p>
    <w:p w:rsidR="00F44FB5" w:rsidRPr="00F44FB5" w:rsidRDefault="00F44FB5" w:rsidP="00F44FB5"/>
    <w:p w:rsidR="00F44FB5" w:rsidRPr="00F44FB5" w:rsidRDefault="00F44FB5" w:rsidP="00F44FB5">
      <w:pPr>
        <w:numPr>
          <w:ilvl w:val="0"/>
          <w:numId w:val="1"/>
        </w:numPr>
      </w:pPr>
      <w:r w:rsidRPr="00F44FB5">
        <w:t>Subentro di un componente.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Approvazione del verbale della seduta precedente.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Esame  e approvazione della relazione per l’anno 2017.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Esame e approvazione del  bilancio consuntivo dell’anno 2017.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Modifiche al Regolamento Generale.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Adeguamento alle norme del Codice del Terzo Settore.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Attività commissariale della sezione territoriale di Messina e provvedimenti conseguenti.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Ridefinizione della quota sociale.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Nomina soci onorari.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Ratifica delle deliberazioni adottate dalla Direzione Nazionale con i poteri del Consiglio.</w:t>
      </w:r>
    </w:p>
    <w:p w:rsidR="00F44FB5" w:rsidRPr="00F44FB5" w:rsidRDefault="00F44FB5" w:rsidP="00F44FB5">
      <w:pPr>
        <w:numPr>
          <w:ilvl w:val="0"/>
          <w:numId w:val="1"/>
        </w:numPr>
      </w:pPr>
      <w:r w:rsidRPr="00F44FB5">
        <w:t>Comunicazioni del Presidente,  delle signore e dei signori consiglieri.</w:t>
      </w:r>
    </w:p>
    <w:p w:rsidR="00F44FB5" w:rsidRPr="00F44FB5" w:rsidRDefault="00F44FB5" w:rsidP="00F44FB5"/>
    <w:p w:rsidR="00647133" w:rsidRDefault="00F44FB5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9A3"/>
    <w:multiLevelType w:val="hybridMultilevel"/>
    <w:tmpl w:val="926CB0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5"/>
    <w:rsid w:val="00035538"/>
    <w:rsid w:val="00564E52"/>
    <w:rsid w:val="00A65648"/>
    <w:rsid w:val="00AB6152"/>
    <w:rsid w:val="00F4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2018-04-18T10:03:00Z</dcterms:created>
  <dcterms:modified xsi:type="dcterms:W3CDTF">2018-04-18T10:04:00Z</dcterms:modified>
</cp:coreProperties>
</file>